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33B" w:rsidRDefault="0018033B" w:rsidP="0018033B">
      <w:pPr>
        <w:jc w:val="center"/>
        <w:rPr>
          <w:lang w:val="en-US"/>
        </w:rPr>
      </w:pPr>
    </w:p>
    <w:p w:rsidR="0018033B" w:rsidRDefault="0018033B" w:rsidP="0018033B">
      <w:pPr>
        <w:jc w:val="center"/>
        <w:rPr>
          <w:lang w:val="en-US"/>
        </w:rPr>
      </w:pPr>
    </w:p>
    <w:p w:rsidR="0018033B" w:rsidRDefault="0018033B" w:rsidP="0018033B">
      <w:pPr>
        <w:jc w:val="center"/>
        <w:rPr>
          <w:lang w:val="en-US"/>
        </w:rPr>
      </w:pPr>
    </w:p>
    <w:p w:rsidR="0018033B" w:rsidRDefault="0018033B" w:rsidP="0018033B">
      <w:pPr>
        <w:jc w:val="center"/>
        <w:rPr>
          <w:lang w:val="en-US"/>
        </w:rPr>
      </w:pPr>
    </w:p>
    <w:p w:rsidR="0018033B" w:rsidRDefault="0018033B" w:rsidP="0018033B">
      <w:pPr>
        <w:jc w:val="center"/>
        <w:rPr>
          <w:lang w:val="en-US"/>
        </w:rPr>
      </w:pPr>
    </w:p>
    <w:p w:rsidR="0018033B" w:rsidRDefault="0018033B" w:rsidP="0018033B">
      <w:pPr>
        <w:jc w:val="center"/>
        <w:rPr>
          <w:lang w:val="en-US"/>
        </w:rPr>
      </w:pPr>
    </w:p>
    <w:p w:rsidR="0018033B" w:rsidRDefault="0018033B" w:rsidP="0018033B">
      <w:pPr>
        <w:jc w:val="center"/>
        <w:rPr>
          <w:lang w:val="en-US"/>
        </w:rPr>
      </w:pPr>
    </w:p>
    <w:p w:rsidR="0018033B" w:rsidRDefault="0018033B" w:rsidP="0018033B">
      <w:pPr>
        <w:jc w:val="center"/>
        <w:rPr>
          <w:lang w:val="en-US"/>
        </w:rPr>
      </w:pPr>
    </w:p>
    <w:p w:rsidR="006D6D13" w:rsidRDefault="0018033B" w:rsidP="0018033B">
      <w:pPr>
        <w:jc w:val="center"/>
        <w:rPr>
          <w:lang w:val="en-US"/>
        </w:rPr>
      </w:pPr>
      <w:r>
        <w:rPr>
          <w:lang w:val="en-US"/>
        </w:rPr>
        <w:t>Nation vs</w:t>
      </w:r>
      <w:r w:rsidR="00717A41">
        <w:rPr>
          <w:lang w:val="en-US"/>
        </w:rPr>
        <w:t>.</w:t>
      </w:r>
      <w:r>
        <w:rPr>
          <w:lang w:val="en-US"/>
        </w:rPr>
        <w:t xml:space="preserve"> State</w:t>
      </w:r>
      <w:r w:rsidR="00717A41">
        <w:rPr>
          <w:lang w:val="en-US"/>
        </w:rPr>
        <w:t xml:space="preserve"> in Contributing to Success or Failure of a Country </w:t>
      </w:r>
    </w:p>
    <w:p w:rsidR="0018033B" w:rsidRDefault="0018033B" w:rsidP="0018033B">
      <w:pPr>
        <w:jc w:val="center"/>
        <w:rPr>
          <w:lang w:val="en-US"/>
        </w:rPr>
      </w:pPr>
      <w:r>
        <w:rPr>
          <w:lang w:val="en-US"/>
        </w:rPr>
        <w:t>Student</w:t>
      </w:r>
      <w:r w:rsidR="00717A41">
        <w:rPr>
          <w:lang w:val="en-US"/>
        </w:rPr>
        <w:t>'</w:t>
      </w:r>
      <w:r>
        <w:rPr>
          <w:lang w:val="en-US"/>
        </w:rPr>
        <w:t>s name:</w:t>
      </w:r>
    </w:p>
    <w:p w:rsidR="0018033B" w:rsidRDefault="0018033B" w:rsidP="0018033B">
      <w:pPr>
        <w:jc w:val="center"/>
        <w:rPr>
          <w:lang w:val="en-US"/>
        </w:rPr>
      </w:pPr>
      <w:r>
        <w:rPr>
          <w:lang w:val="en-US"/>
        </w:rPr>
        <w:t>Professor</w:t>
      </w:r>
      <w:r w:rsidR="00717A41">
        <w:rPr>
          <w:lang w:val="en-US"/>
        </w:rPr>
        <w:t>'</w:t>
      </w:r>
      <w:r>
        <w:rPr>
          <w:lang w:val="en-US"/>
        </w:rPr>
        <w:t>s name:</w:t>
      </w:r>
    </w:p>
    <w:p w:rsidR="0018033B" w:rsidRDefault="0018033B" w:rsidP="0018033B">
      <w:pPr>
        <w:jc w:val="center"/>
        <w:rPr>
          <w:lang w:val="en-US"/>
        </w:rPr>
      </w:pPr>
      <w:r>
        <w:rPr>
          <w:lang w:val="en-US"/>
        </w:rPr>
        <w:t>Institution of affiliation:</w:t>
      </w:r>
    </w:p>
    <w:p w:rsidR="0018033B" w:rsidRDefault="0018033B" w:rsidP="0018033B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18033B" w:rsidRDefault="0018033B" w:rsidP="0018033B">
      <w:pPr>
        <w:jc w:val="center"/>
        <w:rPr>
          <w:lang w:val="en-US"/>
        </w:rPr>
      </w:pPr>
      <w:r>
        <w:rPr>
          <w:lang w:val="en-US"/>
        </w:rPr>
        <w:t>Date:</w:t>
      </w:r>
    </w:p>
    <w:p w:rsidR="00194BD1" w:rsidRDefault="0018033B" w:rsidP="00194BD1">
      <w:pPr>
        <w:ind w:firstLine="720"/>
        <w:rPr>
          <w:lang w:val="en-US"/>
        </w:rPr>
      </w:pPr>
      <w:r>
        <w:rPr>
          <w:lang w:val="en-US"/>
        </w:rPr>
        <w:br w:type="page"/>
      </w:r>
      <w:r w:rsidR="009169D4">
        <w:rPr>
          <w:lang w:val="en-US"/>
        </w:rPr>
        <w:lastRenderedPageBreak/>
        <w:t>A nation is a large group of people inhabiting a specific territory</w:t>
      </w:r>
      <w:r w:rsidR="00717A41">
        <w:rPr>
          <w:lang w:val="en-US"/>
        </w:rPr>
        <w:t>,</w:t>
      </w:r>
      <w:r w:rsidR="009169D4">
        <w:rPr>
          <w:lang w:val="en-US"/>
        </w:rPr>
        <w:t xml:space="preserve"> sharing a common history, culture</w:t>
      </w:r>
      <w:r w:rsidR="00717A41">
        <w:rPr>
          <w:lang w:val="en-US"/>
        </w:rPr>
        <w:t>,</w:t>
      </w:r>
      <w:r w:rsidR="009169D4">
        <w:rPr>
          <w:lang w:val="en-US"/>
        </w:rPr>
        <w:t xml:space="preserve"> and other related aspects. A state is a territory made of its institution and populations. </w:t>
      </w:r>
      <w:r w:rsidR="002B7132">
        <w:rPr>
          <w:lang w:val="en-US"/>
        </w:rPr>
        <w:t xml:space="preserve">The design and type of government </w:t>
      </w:r>
      <w:r w:rsidR="00A31929">
        <w:rPr>
          <w:lang w:val="en-US"/>
        </w:rPr>
        <w:t>determine</w:t>
      </w:r>
      <w:r w:rsidR="002B7132">
        <w:rPr>
          <w:lang w:val="en-US"/>
        </w:rPr>
        <w:t xml:space="preserve"> </w:t>
      </w:r>
      <w:r w:rsidR="00717A41">
        <w:rPr>
          <w:lang w:val="en-US"/>
        </w:rPr>
        <w:t xml:space="preserve">the </w:t>
      </w:r>
      <w:r w:rsidR="002B7132">
        <w:rPr>
          <w:lang w:val="en-US"/>
        </w:rPr>
        <w:t>success and failure</w:t>
      </w:r>
      <w:r w:rsidR="00A31929">
        <w:rPr>
          <w:lang w:val="en-US"/>
        </w:rPr>
        <w:t xml:space="preserve"> of a country</w:t>
      </w:r>
      <w:r w:rsidR="002B7132">
        <w:rPr>
          <w:lang w:val="en-US"/>
        </w:rPr>
        <w:t xml:space="preserve">. The </w:t>
      </w:r>
      <w:r w:rsidR="00717A41">
        <w:rPr>
          <w:lang w:val="en-US"/>
        </w:rPr>
        <w:t>government's structures are essential to control the country's growth,</w:t>
      </w:r>
      <w:r w:rsidR="002B7132">
        <w:rPr>
          <w:lang w:val="en-US"/>
        </w:rPr>
        <w:t xml:space="preserve"> both socially, politically</w:t>
      </w:r>
      <w:r w:rsidR="00717A41">
        <w:rPr>
          <w:lang w:val="en-US"/>
        </w:rPr>
        <w:t>,</w:t>
      </w:r>
      <w:r w:rsidR="002B7132">
        <w:rPr>
          <w:lang w:val="en-US"/>
        </w:rPr>
        <w:t xml:space="preserve"> and</w:t>
      </w:r>
      <w:r w:rsidR="00A31929">
        <w:rPr>
          <w:lang w:val="en-US"/>
        </w:rPr>
        <w:t xml:space="preserve"> economically</w:t>
      </w:r>
      <w:r w:rsidR="00717A41">
        <w:rPr>
          <w:lang w:val="en-US"/>
        </w:rPr>
        <w:t>. A good</w:t>
      </w:r>
      <w:r w:rsidR="00A31929">
        <w:rPr>
          <w:lang w:val="en-US"/>
        </w:rPr>
        <w:t xml:space="preserve"> government</w:t>
      </w:r>
      <w:r w:rsidR="00194BD1">
        <w:rPr>
          <w:lang w:val="en-US"/>
        </w:rPr>
        <w:t xml:space="preserve"> promotes </w:t>
      </w:r>
      <w:r w:rsidR="00717A41">
        <w:rPr>
          <w:lang w:val="en-US"/>
        </w:rPr>
        <w:t xml:space="preserve">the </w:t>
      </w:r>
      <w:r w:rsidR="00194BD1">
        <w:rPr>
          <w:lang w:val="en-US"/>
        </w:rPr>
        <w:t xml:space="preserve">success of a </w:t>
      </w:r>
      <w:r w:rsidR="00717A41">
        <w:rPr>
          <w:lang w:val="en-US"/>
        </w:rPr>
        <w:t>nation</w:t>
      </w:r>
      <w:r w:rsidR="00194BD1">
        <w:rPr>
          <w:lang w:val="en-US"/>
        </w:rPr>
        <w:t>.</w:t>
      </w:r>
    </w:p>
    <w:p w:rsidR="00194BD1" w:rsidRDefault="00717A41" w:rsidP="00194BD1">
      <w:pPr>
        <w:ind w:firstLine="720"/>
        <w:rPr>
          <w:lang w:val="en-US"/>
        </w:rPr>
      </w:pPr>
      <w:r>
        <w:rPr>
          <w:lang w:val="en-US"/>
        </w:rPr>
        <w:t xml:space="preserve">The monarch holds a Monarchy state such as the United Kingdom, rules till </w:t>
      </w:r>
      <w:r w:rsidR="007B7B2C">
        <w:rPr>
          <w:lang w:val="en-US"/>
        </w:rPr>
        <w:t xml:space="preserve">death and succession to the family member to </w:t>
      </w:r>
      <w:r>
        <w:rPr>
          <w:lang w:val="en-US"/>
        </w:rPr>
        <w:t>lead</w:t>
      </w:r>
      <w:r w:rsidR="007B7B2C">
        <w:rPr>
          <w:lang w:val="en-US"/>
        </w:rPr>
        <w:t xml:space="preserve"> the people</w:t>
      </w:r>
      <w:r w:rsidR="00F27E12">
        <w:rPr>
          <w:lang w:val="en-US"/>
        </w:rPr>
        <w:t xml:space="preserve">. </w:t>
      </w:r>
      <w:r w:rsidR="003B0648">
        <w:rPr>
          <w:lang w:val="en-US"/>
        </w:rPr>
        <w:t xml:space="preserve">Such </w:t>
      </w:r>
      <w:r>
        <w:rPr>
          <w:lang w:val="en-US"/>
        </w:rPr>
        <w:t>a government system is</w:t>
      </w:r>
      <w:r w:rsidR="003B0648">
        <w:rPr>
          <w:lang w:val="en-US"/>
        </w:rPr>
        <w:t xml:space="preserve"> essential to predict the form of government and allow effective running of the country</w:t>
      </w:r>
      <w:r w:rsidR="007B7B2C">
        <w:rPr>
          <w:lang w:val="en-US"/>
        </w:rPr>
        <w:t xml:space="preserve"> through the different House of Lords and commons. The British monarchy provides checks and balances on the elected and non-elected legislators</w:t>
      </w:r>
      <w:r w:rsidR="004707F1">
        <w:rPr>
          <w:lang w:val="en-US"/>
        </w:rPr>
        <w:t xml:space="preserve"> (</w:t>
      </w:r>
      <w:r w:rsidR="004707F1" w:rsidRPr="004707F1">
        <w:t>Fadi</w:t>
      </w:r>
      <w:r w:rsidR="00194BD1">
        <w:rPr>
          <w:shd w:val="clear" w:color="auto" w:fill="FFFFFF"/>
        </w:rPr>
        <w:t xml:space="preserve"> </w:t>
      </w:r>
      <w:r w:rsidR="004707F1">
        <w:rPr>
          <w:shd w:val="clear" w:color="auto" w:fill="FFFFFF"/>
        </w:rPr>
        <w:t xml:space="preserve">&amp; Makromenko, </w:t>
      </w:r>
      <w:r w:rsidR="004707F1">
        <w:rPr>
          <w:shd w:val="clear" w:color="auto" w:fill="FFFFFF"/>
        </w:rPr>
        <w:t>2019).</w:t>
      </w:r>
      <w:r w:rsidR="007B7B2C">
        <w:rPr>
          <w:lang w:val="en-US"/>
        </w:rPr>
        <w:t xml:space="preserve"> </w:t>
      </w:r>
    </w:p>
    <w:p w:rsidR="00194BD1" w:rsidRDefault="003B0648" w:rsidP="00194BD1">
      <w:pPr>
        <w:ind w:firstLine="720"/>
        <w:rPr>
          <w:lang w:val="en-US"/>
        </w:rPr>
      </w:pPr>
      <w:r>
        <w:rPr>
          <w:lang w:val="en-US"/>
        </w:rPr>
        <w:t>Despite the many advantages</w:t>
      </w:r>
      <w:r w:rsidR="00800132">
        <w:rPr>
          <w:lang w:val="en-US"/>
        </w:rPr>
        <w:t xml:space="preserve"> of government, it contributes</w:t>
      </w:r>
      <w:r>
        <w:rPr>
          <w:lang w:val="en-US"/>
        </w:rPr>
        <w:t xml:space="preserve"> to </w:t>
      </w:r>
      <w:r w:rsidR="00717A41">
        <w:rPr>
          <w:lang w:val="en-US"/>
        </w:rPr>
        <w:t>a country's failure</w:t>
      </w:r>
      <w:r>
        <w:rPr>
          <w:lang w:val="en-US"/>
        </w:rPr>
        <w:t xml:space="preserve"> as the people ruled have </w:t>
      </w:r>
      <w:r w:rsidR="00800132">
        <w:rPr>
          <w:lang w:val="en-US"/>
        </w:rPr>
        <w:t xml:space="preserve">no </w:t>
      </w:r>
      <w:r>
        <w:rPr>
          <w:lang w:val="en-US"/>
        </w:rPr>
        <w:t>power to elect their</w:t>
      </w:r>
      <w:r w:rsidR="00800132">
        <w:rPr>
          <w:lang w:val="en-US"/>
        </w:rPr>
        <w:t xml:space="preserve"> </w:t>
      </w:r>
      <w:r>
        <w:rPr>
          <w:lang w:val="en-US"/>
        </w:rPr>
        <w:t>leaders to represent them</w:t>
      </w:r>
      <w:r w:rsidR="00800132">
        <w:rPr>
          <w:lang w:val="en-US"/>
        </w:rPr>
        <w:t xml:space="preserve"> since there is no voting</w:t>
      </w:r>
      <w:r w:rsidR="00717A41">
        <w:rPr>
          <w:lang w:val="en-US"/>
        </w:rPr>
        <w:t xml:space="preserve">. Instead, there are </w:t>
      </w:r>
      <w:r w:rsidR="00800132">
        <w:rPr>
          <w:lang w:val="en-US"/>
        </w:rPr>
        <w:t xml:space="preserve">established rules and laws to determine the next ruler and ascend to </w:t>
      </w:r>
      <w:r w:rsidR="00717A41">
        <w:rPr>
          <w:lang w:val="en-US"/>
        </w:rPr>
        <w:t xml:space="preserve">a </w:t>
      </w:r>
      <w:r w:rsidR="00800132">
        <w:rPr>
          <w:lang w:val="en-US"/>
        </w:rPr>
        <w:t>leadership position</w:t>
      </w:r>
      <w:r>
        <w:rPr>
          <w:lang w:val="en-US"/>
        </w:rPr>
        <w:t>.</w:t>
      </w:r>
      <w:r w:rsidR="00800132">
        <w:rPr>
          <w:lang w:val="en-US"/>
        </w:rPr>
        <w:t xml:space="preserve"> </w:t>
      </w:r>
      <w:r w:rsidR="004707F1">
        <w:rPr>
          <w:lang w:val="en-US"/>
        </w:rPr>
        <w:t>Such</w:t>
      </w:r>
      <w:r w:rsidR="00800132">
        <w:rPr>
          <w:lang w:val="en-US"/>
        </w:rPr>
        <w:t xml:space="preserve"> government institution makes it hard to change the direction of a country</w:t>
      </w:r>
      <w:r w:rsidR="004707F1">
        <w:rPr>
          <w:lang w:val="en-US"/>
        </w:rPr>
        <w:t xml:space="preserve"> and promote discrimination that might cause a failure of a country</w:t>
      </w:r>
      <w:r w:rsidR="00194BD1">
        <w:rPr>
          <w:lang w:val="en-US"/>
        </w:rPr>
        <w:t xml:space="preserve"> (</w:t>
      </w:r>
      <w:r w:rsidR="00194BD1">
        <w:rPr>
          <w:shd w:val="clear" w:color="auto" w:fill="FFFFFF"/>
        </w:rPr>
        <w:t xml:space="preserve">Lee, </w:t>
      </w:r>
      <w:r w:rsidR="00194BD1">
        <w:rPr>
          <w:shd w:val="clear" w:color="auto" w:fill="FFFFFF"/>
        </w:rPr>
        <w:t>1999).</w:t>
      </w:r>
      <w:r w:rsidR="00800132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:rsidR="0018033B" w:rsidRDefault="003B0648" w:rsidP="00194BD1">
      <w:pPr>
        <w:ind w:firstLine="720"/>
        <w:rPr>
          <w:lang w:val="en-US"/>
        </w:rPr>
      </w:pPr>
      <w:r>
        <w:rPr>
          <w:lang w:val="en-US"/>
        </w:rPr>
        <w:t xml:space="preserve">The policy and the constitution established in other states such as the </w:t>
      </w:r>
      <w:r w:rsidR="00717A41">
        <w:rPr>
          <w:lang w:val="en-US"/>
        </w:rPr>
        <w:t>United States</w:t>
      </w:r>
      <w:r>
        <w:rPr>
          <w:lang w:val="en-US"/>
        </w:rPr>
        <w:t xml:space="preserve"> contribute</w:t>
      </w:r>
      <w:r w:rsidR="00717A41">
        <w:rPr>
          <w:lang w:val="en-US"/>
        </w:rPr>
        <w:t xml:space="preserve"> to the country's success</w:t>
      </w:r>
      <w:r>
        <w:rPr>
          <w:lang w:val="en-US"/>
        </w:rPr>
        <w:t xml:space="preserve"> as the rule of law is applied</w:t>
      </w:r>
      <w:r w:rsidR="00717A41">
        <w:rPr>
          <w:lang w:val="en-US"/>
        </w:rPr>
        <w:t>,</w:t>
      </w:r>
      <w:r>
        <w:rPr>
          <w:lang w:val="en-US"/>
        </w:rPr>
        <w:t xml:space="preserve"> giving the citizen the will to operate </w:t>
      </w:r>
      <w:r w:rsidR="00717A41">
        <w:rPr>
          <w:lang w:val="en-US"/>
        </w:rPr>
        <w:t>lawful</w:t>
      </w:r>
      <w:r>
        <w:rPr>
          <w:lang w:val="en-US"/>
        </w:rPr>
        <w:t>ly, make their own decision</w:t>
      </w:r>
      <w:r w:rsidR="00717A41">
        <w:rPr>
          <w:lang w:val="en-US"/>
        </w:rPr>
        <w:t>,</w:t>
      </w:r>
      <w:r>
        <w:rPr>
          <w:lang w:val="en-US"/>
        </w:rPr>
        <w:t xml:space="preserve"> and exercise their voting rights. Such practices can create a stable government </w:t>
      </w:r>
      <w:r w:rsidR="00717A41">
        <w:rPr>
          <w:lang w:val="en-US"/>
        </w:rPr>
        <w:t>by</w:t>
      </w:r>
      <w:r>
        <w:rPr>
          <w:lang w:val="en-US"/>
        </w:rPr>
        <w:t xml:space="preserve"> selecting qualified representatives or influences by the </w:t>
      </w:r>
      <w:r w:rsidR="00800132">
        <w:rPr>
          <w:lang w:val="en-US"/>
        </w:rPr>
        <w:t>influential people mismanaging the country</w:t>
      </w:r>
      <w:r w:rsidR="00717A41">
        <w:rPr>
          <w:lang w:val="en-US"/>
        </w:rPr>
        <w:t>,</w:t>
      </w:r>
      <w:r w:rsidR="00800132">
        <w:rPr>
          <w:lang w:val="en-US"/>
        </w:rPr>
        <w:t xml:space="preserve"> causing a failure. </w:t>
      </w:r>
    </w:p>
    <w:p w:rsidR="00194BD1" w:rsidRDefault="00717A41" w:rsidP="00717A41">
      <w:pPr>
        <w:ind w:firstLine="720"/>
        <w:rPr>
          <w:lang w:val="en-US"/>
        </w:rPr>
      </w:pPr>
      <w:r>
        <w:rPr>
          <w:lang w:val="en-US"/>
        </w:rPr>
        <w:t>T</w:t>
      </w:r>
      <w:r w:rsidR="00194BD1">
        <w:rPr>
          <w:lang w:val="en-US"/>
        </w:rPr>
        <w:t xml:space="preserve">he different states determine the success and failure of the country. </w:t>
      </w:r>
      <w:r>
        <w:rPr>
          <w:lang w:val="en-US"/>
        </w:rPr>
        <w:t>T</w:t>
      </w:r>
      <w:r w:rsidR="000B356B">
        <w:rPr>
          <w:lang w:val="en-US"/>
        </w:rPr>
        <w:t>he people</w:t>
      </w:r>
      <w:r>
        <w:rPr>
          <w:lang w:val="en-US"/>
        </w:rPr>
        <w:t>'s participation in government and decision-making help in the formation of good country policy and the country's general success</w:t>
      </w:r>
      <w:r w:rsidR="000B356B">
        <w:rPr>
          <w:lang w:val="en-US"/>
        </w:rPr>
        <w:t xml:space="preserve">. </w:t>
      </w:r>
    </w:p>
    <w:p w:rsidR="00194BD1" w:rsidRDefault="00194BD1" w:rsidP="00086266">
      <w:pPr>
        <w:rPr>
          <w:lang w:val="en-US"/>
        </w:rPr>
      </w:pPr>
    </w:p>
    <w:p w:rsidR="00717A41" w:rsidRDefault="00717A41" w:rsidP="00086266">
      <w:pPr>
        <w:rPr>
          <w:lang w:val="en-US"/>
        </w:rPr>
      </w:pPr>
      <w:bookmarkStart w:id="0" w:name="_GoBack"/>
      <w:bookmarkEnd w:id="0"/>
    </w:p>
    <w:p w:rsidR="004707F1" w:rsidRDefault="004707F1" w:rsidP="00194BD1">
      <w:pPr>
        <w:jc w:val="center"/>
        <w:rPr>
          <w:lang w:val="en-US"/>
        </w:rPr>
      </w:pPr>
      <w:r>
        <w:rPr>
          <w:lang w:val="en-US"/>
        </w:rPr>
        <w:lastRenderedPageBreak/>
        <w:t>References</w:t>
      </w:r>
    </w:p>
    <w:p w:rsidR="00717A41" w:rsidRDefault="00717A41" w:rsidP="00717A41">
      <w:pPr>
        <w:jc w:val="center"/>
        <w:rPr>
          <w:shd w:val="clear" w:color="auto" w:fill="FFFFFF"/>
        </w:rPr>
      </w:pPr>
      <w:r w:rsidRPr="004707F1">
        <w:t>Fadi</w:t>
      </w:r>
      <w:r>
        <w:rPr>
          <w:shd w:val="clear" w:color="auto" w:fill="FFFFFF"/>
        </w:rPr>
        <w:t>, A., &amp; Makromenko, V. D. (2019). ABSOLUTE MONARCHY AND MODERNITY. In </w:t>
      </w:r>
      <w:proofErr w:type="spellStart"/>
      <w:r>
        <w:rPr>
          <w:i/>
          <w:iCs/>
          <w:shd w:val="clear" w:color="auto" w:fill="FFFFFF"/>
        </w:rPr>
        <w:t>Правозащитная</w:t>
      </w:r>
      <w:proofErr w:type="spellEnd"/>
      <w:r>
        <w:rPr>
          <w:i/>
          <w:iCs/>
          <w:shd w:val="clear" w:color="auto" w:fill="FFFFFF"/>
        </w:rPr>
        <w:t xml:space="preserve"> </w:t>
      </w:r>
      <w:proofErr w:type="spellStart"/>
      <w:r>
        <w:rPr>
          <w:i/>
          <w:iCs/>
          <w:shd w:val="clear" w:color="auto" w:fill="FFFFFF"/>
        </w:rPr>
        <w:t>деятельность</w:t>
      </w:r>
      <w:proofErr w:type="spellEnd"/>
      <w:r>
        <w:rPr>
          <w:i/>
          <w:iCs/>
          <w:shd w:val="clear" w:color="auto" w:fill="FFFFFF"/>
        </w:rPr>
        <w:t xml:space="preserve"> в </w:t>
      </w:r>
      <w:proofErr w:type="spellStart"/>
      <w:r>
        <w:rPr>
          <w:i/>
          <w:iCs/>
          <w:shd w:val="clear" w:color="auto" w:fill="FFFFFF"/>
        </w:rPr>
        <w:t>современной</w:t>
      </w:r>
      <w:proofErr w:type="spellEnd"/>
      <w:r>
        <w:rPr>
          <w:i/>
          <w:iCs/>
          <w:shd w:val="clear" w:color="auto" w:fill="FFFFFF"/>
        </w:rPr>
        <w:t xml:space="preserve"> </w:t>
      </w:r>
      <w:proofErr w:type="spellStart"/>
      <w:r>
        <w:rPr>
          <w:i/>
          <w:iCs/>
          <w:shd w:val="clear" w:color="auto" w:fill="FFFFFF"/>
        </w:rPr>
        <w:t>России</w:t>
      </w:r>
      <w:proofErr w:type="spellEnd"/>
      <w:r>
        <w:rPr>
          <w:i/>
          <w:iCs/>
          <w:shd w:val="clear" w:color="auto" w:fill="FFFFFF"/>
        </w:rPr>
        <w:t xml:space="preserve">: </w:t>
      </w:r>
      <w:proofErr w:type="spellStart"/>
      <w:r>
        <w:rPr>
          <w:i/>
          <w:iCs/>
          <w:shd w:val="clear" w:color="auto" w:fill="FFFFFF"/>
        </w:rPr>
        <w:t>проблемы</w:t>
      </w:r>
      <w:proofErr w:type="spellEnd"/>
      <w:r>
        <w:rPr>
          <w:i/>
          <w:iCs/>
          <w:shd w:val="clear" w:color="auto" w:fill="FFFFFF"/>
        </w:rPr>
        <w:t xml:space="preserve"> и </w:t>
      </w:r>
      <w:proofErr w:type="spellStart"/>
      <w:r>
        <w:rPr>
          <w:i/>
          <w:iCs/>
          <w:shd w:val="clear" w:color="auto" w:fill="FFFFFF"/>
        </w:rPr>
        <w:t>их</w:t>
      </w:r>
      <w:proofErr w:type="spellEnd"/>
      <w:r>
        <w:rPr>
          <w:i/>
          <w:iCs/>
          <w:shd w:val="clear" w:color="auto" w:fill="FFFFFF"/>
        </w:rPr>
        <w:t xml:space="preserve"> </w:t>
      </w:r>
      <w:proofErr w:type="spellStart"/>
      <w:r>
        <w:rPr>
          <w:i/>
          <w:iCs/>
          <w:shd w:val="clear" w:color="auto" w:fill="FFFFFF"/>
        </w:rPr>
        <w:t>решение</w:t>
      </w:r>
      <w:proofErr w:type="spellEnd"/>
      <w:r>
        <w:rPr>
          <w:shd w:val="clear" w:color="auto" w:fill="FFFFFF"/>
        </w:rPr>
        <w:t> (pp. 465-471).</w:t>
      </w:r>
    </w:p>
    <w:p w:rsidR="00717A41" w:rsidRPr="0018033B" w:rsidRDefault="00717A41" w:rsidP="00717A41">
      <w:pPr>
        <w:jc w:val="center"/>
        <w:rPr>
          <w:lang w:val="en-US"/>
        </w:rPr>
      </w:pPr>
      <w:r>
        <w:rPr>
          <w:shd w:val="clear" w:color="auto" w:fill="FFFFFF"/>
        </w:rPr>
        <w:t>Lee, S. (1999). The competitive disadvantage of England. Industrial policy in Europe: Theoretical Perspectives and Practical Proposals. London: Routledge, 88-117.</w:t>
      </w:r>
    </w:p>
    <w:sectPr w:rsidR="00717A41" w:rsidRPr="0018033B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B4C" w:rsidRDefault="00915B4C" w:rsidP="00194BD1">
      <w:pPr>
        <w:spacing w:line="240" w:lineRule="auto"/>
      </w:pPr>
      <w:r>
        <w:separator/>
      </w:r>
    </w:p>
  </w:endnote>
  <w:endnote w:type="continuationSeparator" w:id="0">
    <w:p w:rsidR="00915B4C" w:rsidRDefault="00915B4C" w:rsidP="00194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B4C" w:rsidRDefault="00915B4C" w:rsidP="00194BD1">
      <w:pPr>
        <w:spacing w:line="240" w:lineRule="auto"/>
      </w:pPr>
      <w:r>
        <w:separator/>
      </w:r>
    </w:p>
  </w:footnote>
  <w:footnote w:type="continuationSeparator" w:id="0">
    <w:p w:rsidR="00915B4C" w:rsidRDefault="00915B4C" w:rsidP="00194B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61755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94BD1" w:rsidRDefault="00194BD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7A4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4BD1" w:rsidRDefault="00194B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Q0szQztbQ0tjQzMDZV0lEKTi0uzszPAykwrAUAXDJjFiwAAAA="/>
  </w:docVars>
  <w:rsids>
    <w:rsidRoot w:val="0018033B"/>
    <w:rsid w:val="00086266"/>
    <w:rsid w:val="000B356B"/>
    <w:rsid w:val="001327C6"/>
    <w:rsid w:val="0018033B"/>
    <w:rsid w:val="00194BD1"/>
    <w:rsid w:val="002B7132"/>
    <w:rsid w:val="003B0648"/>
    <w:rsid w:val="004707F1"/>
    <w:rsid w:val="00717A41"/>
    <w:rsid w:val="007B7B2C"/>
    <w:rsid w:val="00800132"/>
    <w:rsid w:val="00915B4C"/>
    <w:rsid w:val="009169D4"/>
    <w:rsid w:val="00991B3F"/>
    <w:rsid w:val="00A31929"/>
    <w:rsid w:val="00F2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C3894"/>
  <w15:chartTrackingRefBased/>
  <w15:docId w15:val="{0B9C8FAD-118E-4DE8-90BD-69F47D9D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BD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BD1"/>
  </w:style>
  <w:style w:type="paragraph" w:styleId="Footer">
    <w:name w:val="footer"/>
    <w:basedOn w:val="Normal"/>
    <w:link w:val="FooterChar"/>
    <w:uiPriority w:val="99"/>
    <w:unhideWhenUsed/>
    <w:rsid w:val="00194BD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2020-12-09T06:38:00Z</dcterms:created>
  <dcterms:modified xsi:type="dcterms:W3CDTF">2020-12-09T08:01:00Z</dcterms:modified>
</cp:coreProperties>
</file>